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3A" w:rsidRDefault="00984232" w:rsidP="007D0FDC">
      <w:pPr>
        <w:jc w:val="center"/>
        <w:rPr>
          <w:b/>
        </w:rPr>
      </w:pPr>
      <w:r w:rsidRPr="007D0FDC">
        <w:rPr>
          <w:b/>
        </w:rPr>
        <w:t>Arkusz szkoleniowy 1/2014/2015</w:t>
      </w:r>
    </w:p>
    <w:p w:rsidR="007D0FDC" w:rsidRDefault="007D0FDC" w:rsidP="007D0FDC">
      <w:pPr>
        <w:jc w:val="center"/>
        <w:rPr>
          <w:b/>
        </w:rPr>
      </w:pPr>
      <w:r>
        <w:rPr>
          <w:b/>
        </w:rPr>
        <w:t>Odpowiedz na pytania podając poprawną odpowiedź oraz numer artykułu.</w:t>
      </w:r>
    </w:p>
    <w:p w:rsidR="007D0FDC" w:rsidRPr="007D0FDC" w:rsidRDefault="007D0FDC" w:rsidP="007D0FDC">
      <w:pPr>
        <w:jc w:val="center"/>
        <w:rPr>
          <w:b/>
        </w:rPr>
      </w:pPr>
      <w:r>
        <w:rPr>
          <w:b/>
        </w:rPr>
        <w:t xml:space="preserve">Poprawne odpowiedzi prześlij na adres </w:t>
      </w:r>
      <w:hyperlink r:id="rId4" w:history="1">
        <w:r w:rsidRPr="00567D3E">
          <w:rPr>
            <w:rStyle w:val="Hipercze"/>
            <w:b/>
          </w:rPr>
          <w:t>sedziahokeja.org@wp.pl</w:t>
        </w:r>
      </w:hyperlink>
      <w:r>
        <w:rPr>
          <w:b/>
        </w:rPr>
        <w:t xml:space="preserve"> do dnia 31.12.2014 roku.</w:t>
      </w:r>
    </w:p>
    <w:p w:rsidR="00984232" w:rsidRDefault="00984232">
      <w:r>
        <w:t>1. Krążek po strzale zawodnika atakującego uderza bezpośrednio  o poprzeczkę i wylatuje poza lodowisko.  Gdzie będzie miało miejsce wznowienie ?</w:t>
      </w:r>
    </w:p>
    <w:p w:rsidR="00984232" w:rsidRDefault="00984232">
      <w:r>
        <w:t>2.  W sytuacji sam na sam z bramkarzem</w:t>
      </w:r>
      <w:r w:rsidR="0010706F">
        <w:t xml:space="preserve"> zawodnik drużyny broniącej </w:t>
      </w:r>
      <w:r>
        <w:t xml:space="preserve">rzuca się po lodzie , wybija krążek przeciwnikowi </w:t>
      </w:r>
      <w:r w:rsidR="0010706F">
        <w:t xml:space="preserve">i powoduje </w:t>
      </w:r>
      <w:r>
        <w:t xml:space="preserve"> jego upadek poprzez podcięcie z tyłu. Decyzja sędziego ?</w:t>
      </w:r>
    </w:p>
    <w:p w:rsidR="00984232" w:rsidRDefault="00984232">
      <w:r>
        <w:t>3.  Co oznacza  linia uwolnienia ?</w:t>
      </w:r>
    </w:p>
    <w:p w:rsidR="00984232" w:rsidRDefault="00984232">
      <w:r>
        <w:t>4. Zawodnik obsypuje śniegiem bramkarza. Decyzja sędziego ?</w:t>
      </w:r>
    </w:p>
    <w:p w:rsidR="00984232" w:rsidRDefault="00984232">
      <w:r>
        <w:t>5. Po zdobyciu gola w linii graczy na lodzie znajdował się nieuprawniony zawodnik. Decyzja sędziego?</w:t>
      </w:r>
    </w:p>
    <w:p w:rsidR="00984232" w:rsidRDefault="00984232">
      <w:r>
        <w:t xml:space="preserve">6. Zawodnik uderza kijem o bandę w proteście </w:t>
      </w:r>
      <w:r w:rsidR="00032A2F">
        <w:t xml:space="preserve">przeciw </w:t>
      </w:r>
      <w:r>
        <w:t>decyzji sędziego. Decyzja ?</w:t>
      </w:r>
    </w:p>
    <w:p w:rsidR="00984232" w:rsidRDefault="00984232">
      <w:r>
        <w:t>7.  Zawodnik uderza na bramkę po gwizdu sędziego. Decyzja sędziego?</w:t>
      </w:r>
    </w:p>
    <w:p w:rsidR="00984232" w:rsidRDefault="00984232">
      <w:r>
        <w:t>8. Czy za p</w:t>
      </w:r>
      <w:r w:rsidR="00032A2F">
        <w:t>rzeszkadzanie można nałożyć karę większą lub karę</w:t>
      </w:r>
      <w:r>
        <w:t xml:space="preserve"> meczu?</w:t>
      </w:r>
    </w:p>
    <w:p w:rsidR="00984232" w:rsidRDefault="00984232">
      <w:r>
        <w:t>9. Przez kogo musi być odbywana kara techniczna ?</w:t>
      </w:r>
    </w:p>
    <w:p w:rsidR="00984232" w:rsidRDefault="00984232">
      <w:r>
        <w:t xml:space="preserve">10. </w:t>
      </w:r>
      <w:r w:rsidR="007D0FDC">
        <w:t>Gracz kopie w łopatkę kija i kieruje krążek do bramki. Decyzja sędziego ?</w:t>
      </w:r>
    </w:p>
    <w:p w:rsidR="007D0FDC" w:rsidRDefault="007D0FDC">
      <w:r>
        <w:t>11. Ostatnia minuta meczu. Drużyny grają w osłabieniu 4x4.W jakim zestawieniu rozpoczną dogrywkę?</w:t>
      </w:r>
    </w:p>
    <w:p w:rsidR="007D0FDC" w:rsidRDefault="007D0FDC">
      <w:r>
        <w:t>12. Który gracz jako pierwszy musi położyć kij do wznowienia w tercji obronnej?</w:t>
      </w:r>
    </w:p>
    <w:p w:rsidR="007D0FDC" w:rsidRDefault="007D0FDC">
      <w:r>
        <w:t>13. Jaką dodatkową karę należy nałożyć na zidentyfikowanego inicjatora bójki ?</w:t>
      </w:r>
    </w:p>
    <w:p w:rsidR="007D0FDC" w:rsidRDefault="007D0FDC">
      <w:r>
        <w:t xml:space="preserve">14. Zawodnicy </w:t>
      </w:r>
      <w:r w:rsidR="00032A2F">
        <w:t xml:space="preserve">obydwu drużyn </w:t>
      </w:r>
      <w:r>
        <w:t>w dogrywce grając 4x4 zostają ukarani karami 2 minut</w:t>
      </w:r>
      <w:r w:rsidR="00032A2F">
        <w:t xml:space="preserve"> w tym samym czasie</w:t>
      </w:r>
      <w:r>
        <w:t xml:space="preserve">. Podaj w jakim zestawieniu drużyny </w:t>
      </w:r>
      <w:r w:rsidR="00032A2F">
        <w:t xml:space="preserve">będą </w:t>
      </w:r>
      <w:r>
        <w:t>kontynuować grę?</w:t>
      </w:r>
    </w:p>
    <w:p w:rsidR="007D0FDC" w:rsidRDefault="007D0FDC" w:rsidP="007D0FDC">
      <w:pPr>
        <w:spacing w:after="0"/>
      </w:pPr>
      <w:r>
        <w:t xml:space="preserve">15. Zawodnik opuszcza ławkę kar przed upływem czasu kary i protestuje przeciwko decyzji sędziego. </w:t>
      </w:r>
    </w:p>
    <w:p w:rsidR="007D0FDC" w:rsidRDefault="007D0FDC" w:rsidP="007D0FDC">
      <w:pPr>
        <w:spacing w:after="0"/>
      </w:pPr>
      <w:r>
        <w:t>Decyzja sędziego ?</w:t>
      </w:r>
    </w:p>
    <w:p w:rsidR="007D0FDC" w:rsidRDefault="007D0FDC" w:rsidP="007D0FDC">
      <w:pPr>
        <w:spacing w:after="0"/>
      </w:pPr>
    </w:p>
    <w:p w:rsidR="007D0FDC" w:rsidRDefault="007D0FDC" w:rsidP="007D0FDC">
      <w:pPr>
        <w:spacing w:after="0"/>
      </w:pPr>
    </w:p>
    <w:p w:rsidR="007D0FDC" w:rsidRDefault="007D0FDC" w:rsidP="007D0F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Komisja Szkoleniowa W.S. PZHL</w:t>
      </w:r>
    </w:p>
    <w:p w:rsidR="00984232" w:rsidRDefault="00984232"/>
    <w:sectPr w:rsidR="00984232" w:rsidSect="002A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232"/>
    <w:rsid w:val="00032A2F"/>
    <w:rsid w:val="0010706F"/>
    <w:rsid w:val="002A703A"/>
    <w:rsid w:val="00345D88"/>
    <w:rsid w:val="006C6FBF"/>
    <w:rsid w:val="0075668C"/>
    <w:rsid w:val="00787100"/>
    <w:rsid w:val="007D0FDC"/>
    <w:rsid w:val="0098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71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0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dziahokeja.or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4</cp:revision>
  <cp:lastPrinted>2014-12-14T13:16:00Z</cp:lastPrinted>
  <dcterms:created xsi:type="dcterms:W3CDTF">2014-12-14T13:09:00Z</dcterms:created>
  <dcterms:modified xsi:type="dcterms:W3CDTF">2014-12-14T13:16:00Z</dcterms:modified>
</cp:coreProperties>
</file>